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516B9" w14:textId="77777777" w:rsidR="00092E7F" w:rsidRDefault="00092E7F" w:rsidP="00D04616">
      <w:pPr>
        <w:rPr>
          <w:iCs/>
          <w:color w:val="666699"/>
        </w:rPr>
      </w:pPr>
      <w:bookmarkStart w:id="0" w:name="_GoBack"/>
      <w:bookmarkEnd w:id="0"/>
    </w:p>
    <w:p w14:paraId="33257D91" w14:textId="77777777" w:rsidR="00092E7F" w:rsidRPr="006F74ED" w:rsidRDefault="00092E7F" w:rsidP="00647FA4">
      <w:pPr>
        <w:pStyle w:val="Title"/>
        <w:pBdr>
          <w:bottom w:val="single" w:sz="12" w:space="1" w:color="1F4E79" w:themeColor="accent1" w:themeShade="80"/>
        </w:pBdr>
        <w:rPr>
          <w:rFonts w:ascii="Felix Titling" w:hAnsi="Felix Titling" w:cs="Courier New"/>
          <w:bCs/>
          <w:color w:val="003F87"/>
          <w:sz w:val="48"/>
          <w:szCs w:val="48"/>
        </w:rPr>
      </w:pPr>
      <w:r w:rsidRPr="006F74ED">
        <w:rPr>
          <w:rFonts w:ascii="Felix Titling" w:hAnsi="Felix Titling" w:cs="Courier New"/>
          <w:bCs/>
          <w:color w:val="003F87"/>
          <w:sz w:val="48"/>
          <w:szCs w:val="48"/>
        </w:rPr>
        <w:t>BALTIMORE COUNTY PUBLIC SCHOOLS</w:t>
      </w:r>
    </w:p>
    <w:p w14:paraId="404EECA8" w14:textId="77777777" w:rsidR="00F108D4" w:rsidRPr="00DF0844" w:rsidRDefault="00F108D4" w:rsidP="00F108D4">
      <w:pPr>
        <w:jc w:val="center"/>
        <w:rPr>
          <w:color w:val="003F87"/>
          <w:sz w:val="24"/>
          <w:szCs w:val="24"/>
        </w:rPr>
      </w:pPr>
      <w:r>
        <w:rPr>
          <w:color w:val="003F87"/>
          <w:sz w:val="24"/>
          <w:szCs w:val="24"/>
        </w:rPr>
        <w:t xml:space="preserve"> </w:t>
      </w:r>
      <w:r w:rsidR="00FF7F3D">
        <w:rPr>
          <w:color w:val="003F87"/>
          <w:sz w:val="24"/>
          <w:szCs w:val="24"/>
        </w:rPr>
        <w:t>Darryl L. Williams, Ed.D.</w:t>
      </w:r>
      <w:r w:rsidRPr="00DF0844">
        <w:rPr>
          <w:color w:val="003F87"/>
          <w:sz w:val="24"/>
          <w:szCs w:val="24"/>
        </w:rPr>
        <w:t xml:space="preserve"> </w:t>
      </w:r>
      <w:r w:rsidRPr="00DF0844">
        <w:rPr>
          <w:color w:val="003F87"/>
          <w:sz w:val="24"/>
          <w:szCs w:val="24"/>
        </w:rPr>
        <w:sym w:font="Wingdings" w:char="F073"/>
      </w:r>
      <w:r w:rsidRPr="00DF0844">
        <w:rPr>
          <w:color w:val="003F87"/>
          <w:sz w:val="24"/>
          <w:szCs w:val="24"/>
        </w:rPr>
        <w:t xml:space="preserve"> Superintendent </w:t>
      </w:r>
      <w:r w:rsidRPr="00DF0844">
        <w:rPr>
          <w:color w:val="003F87"/>
          <w:sz w:val="24"/>
          <w:szCs w:val="24"/>
        </w:rPr>
        <w:sym w:font="Wingdings" w:char="F073"/>
      </w:r>
      <w:r w:rsidRPr="00DF0844">
        <w:rPr>
          <w:color w:val="003F87"/>
          <w:sz w:val="24"/>
          <w:szCs w:val="24"/>
        </w:rPr>
        <w:t xml:space="preserve"> 6901 </w:t>
      </w:r>
      <w:r>
        <w:rPr>
          <w:color w:val="003F87"/>
          <w:sz w:val="24"/>
          <w:szCs w:val="24"/>
        </w:rPr>
        <w:t xml:space="preserve">North </w:t>
      </w:r>
      <w:r w:rsidRPr="00DF0844">
        <w:rPr>
          <w:color w:val="003F87"/>
          <w:sz w:val="24"/>
          <w:szCs w:val="24"/>
        </w:rPr>
        <w:t xml:space="preserve">Charles Street </w:t>
      </w:r>
      <w:r w:rsidRPr="00DF0844">
        <w:rPr>
          <w:color w:val="003F87"/>
          <w:sz w:val="24"/>
          <w:szCs w:val="24"/>
        </w:rPr>
        <w:sym w:font="Wingdings" w:char="F073"/>
      </w:r>
      <w:r w:rsidRPr="00DF0844">
        <w:rPr>
          <w:color w:val="003F87"/>
          <w:sz w:val="24"/>
          <w:szCs w:val="24"/>
        </w:rPr>
        <w:t xml:space="preserve"> Towson, MD </w:t>
      </w:r>
      <w:r w:rsidRPr="00DF0844">
        <w:rPr>
          <w:color w:val="003F87"/>
          <w:sz w:val="24"/>
          <w:szCs w:val="24"/>
        </w:rPr>
        <w:sym w:font="Wingdings" w:char="F073"/>
      </w:r>
      <w:r w:rsidRPr="00DF0844">
        <w:rPr>
          <w:color w:val="003F87"/>
          <w:sz w:val="24"/>
          <w:szCs w:val="24"/>
        </w:rPr>
        <w:t xml:space="preserve"> 21204</w:t>
      </w:r>
    </w:p>
    <w:p w14:paraId="2ED9BFBA" w14:textId="77777777" w:rsidR="00A61DDE" w:rsidRDefault="00A61DDE" w:rsidP="00A36B59">
      <w:pPr>
        <w:rPr>
          <w:sz w:val="24"/>
          <w:szCs w:val="24"/>
        </w:rPr>
      </w:pPr>
    </w:p>
    <w:p w14:paraId="729CFC1D" w14:textId="77777777" w:rsidR="00607B01" w:rsidRDefault="00607B01" w:rsidP="00A36B59">
      <w:pPr>
        <w:rPr>
          <w:sz w:val="24"/>
          <w:szCs w:val="24"/>
        </w:rPr>
      </w:pPr>
    </w:p>
    <w:p w14:paraId="0B80D18F" w14:textId="27415099" w:rsidR="00A900D4" w:rsidRPr="006053D0" w:rsidRDefault="002403BE" w:rsidP="00A900D4">
      <w:pPr>
        <w:rPr>
          <w:sz w:val="22"/>
          <w:szCs w:val="22"/>
        </w:rPr>
      </w:pPr>
      <w:r w:rsidRPr="006053D0">
        <w:rPr>
          <w:sz w:val="22"/>
          <w:szCs w:val="22"/>
        </w:rPr>
        <w:t>December 9, 2019</w:t>
      </w:r>
    </w:p>
    <w:p w14:paraId="67F41983" w14:textId="77777777" w:rsidR="005A47DD" w:rsidRPr="006053D0" w:rsidRDefault="005A47DD" w:rsidP="00A900D4">
      <w:pPr>
        <w:rPr>
          <w:sz w:val="22"/>
          <w:szCs w:val="22"/>
        </w:rPr>
      </w:pPr>
    </w:p>
    <w:p w14:paraId="1A83AA22" w14:textId="4BDEBA5E" w:rsidR="005A47DD" w:rsidRPr="006053D0" w:rsidRDefault="005A47DD" w:rsidP="005A47DD">
      <w:pPr>
        <w:rPr>
          <w:sz w:val="22"/>
          <w:szCs w:val="22"/>
        </w:rPr>
      </w:pPr>
      <w:r w:rsidRPr="006053D0">
        <w:rPr>
          <w:sz w:val="22"/>
          <w:szCs w:val="22"/>
        </w:rPr>
        <w:t xml:space="preserve">Dear </w:t>
      </w:r>
      <w:r w:rsidR="006053D0" w:rsidRPr="006053D0">
        <w:rPr>
          <w:sz w:val="22"/>
          <w:szCs w:val="22"/>
        </w:rPr>
        <w:t xml:space="preserve">Martin Boulevard </w:t>
      </w:r>
      <w:r w:rsidRPr="006053D0">
        <w:rPr>
          <w:sz w:val="22"/>
          <w:szCs w:val="22"/>
        </w:rPr>
        <w:t>Families and Community Members,</w:t>
      </w:r>
    </w:p>
    <w:p w14:paraId="48229146" w14:textId="77777777" w:rsidR="005A47DD" w:rsidRPr="006053D0" w:rsidRDefault="005A47DD" w:rsidP="005A47DD">
      <w:pPr>
        <w:rPr>
          <w:sz w:val="22"/>
          <w:szCs w:val="22"/>
        </w:rPr>
      </w:pPr>
    </w:p>
    <w:p w14:paraId="712C09BC" w14:textId="77777777" w:rsidR="005A47DD" w:rsidRPr="006053D0" w:rsidRDefault="005A47DD" w:rsidP="005A47DD">
      <w:pPr>
        <w:rPr>
          <w:sz w:val="22"/>
          <w:szCs w:val="22"/>
        </w:rPr>
      </w:pPr>
      <w:r w:rsidRPr="006053D0">
        <w:rPr>
          <w:sz w:val="22"/>
          <w:szCs w:val="22"/>
        </w:rPr>
        <w:t>Our school recently received its School Report Card from the Maryland State Department of Education. The Report Card summarizes how the school performed on the Maryland accountability system.</w:t>
      </w:r>
    </w:p>
    <w:p w14:paraId="417E734C" w14:textId="77777777" w:rsidR="005A47DD" w:rsidRPr="006053D0" w:rsidRDefault="005A47DD" w:rsidP="005A47DD">
      <w:pPr>
        <w:rPr>
          <w:sz w:val="22"/>
          <w:szCs w:val="22"/>
        </w:rPr>
      </w:pPr>
    </w:p>
    <w:p w14:paraId="2B1A0A25" w14:textId="77777777" w:rsidR="005A47DD" w:rsidRPr="006053D0" w:rsidRDefault="005A47DD" w:rsidP="005A47DD">
      <w:pPr>
        <w:rPr>
          <w:sz w:val="22"/>
          <w:szCs w:val="22"/>
        </w:rPr>
      </w:pPr>
      <w:r w:rsidRPr="006053D0">
        <w:rPr>
          <w:sz w:val="22"/>
          <w:szCs w:val="22"/>
        </w:rPr>
        <w:t>The results reflect school performance in multiple areas, including: academic achievement, academic progress (for elementary and middle schools), school quality and student success measures, as well as graduation rates and college and career readiness (for high schools). Additional data in this year’s School Report Card includes a School Quality and Student Success indicator, based on the results of a survey of students and educators taken last spring, as well as an indicator of whether a school has improved from the previous year. For elementary and middle schools, the Academic Progress indicator now includes student performance on state science tests.</w:t>
      </w:r>
    </w:p>
    <w:p w14:paraId="2103F79F" w14:textId="77777777" w:rsidR="005A47DD" w:rsidRPr="006053D0" w:rsidRDefault="005A47DD" w:rsidP="005A47DD">
      <w:pPr>
        <w:rPr>
          <w:sz w:val="22"/>
          <w:szCs w:val="22"/>
        </w:rPr>
      </w:pPr>
    </w:p>
    <w:p w14:paraId="303F61DC" w14:textId="77777777" w:rsidR="005A47DD" w:rsidRPr="006053D0" w:rsidRDefault="005A47DD" w:rsidP="005A47DD">
      <w:pPr>
        <w:rPr>
          <w:sz w:val="22"/>
          <w:szCs w:val="22"/>
        </w:rPr>
      </w:pPr>
      <w:r w:rsidRPr="006053D0">
        <w:rPr>
          <w:sz w:val="22"/>
          <w:szCs w:val="22"/>
        </w:rPr>
        <w:t xml:space="preserve">These results are an important snapshot of how a school is performing. They show areas in which we are doing </w:t>
      </w:r>
      <w:proofErr w:type="gramStart"/>
      <w:r w:rsidRPr="006053D0">
        <w:rPr>
          <w:sz w:val="22"/>
          <w:szCs w:val="22"/>
        </w:rPr>
        <w:t>well, and</w:t>
      </w:r>
      <w:proofErr w:type="gramEnd"/>
      <w:r w:rsidRPr="006053D0">
        <w:rPr>
          <w:sz w:val="22"/>
          <w:szCs w:val="22"/>
        </w:rPr>
        <w:t xml:space="preserve"> illuminate those in which we need to improve. The information provided on the Maryland School Report Card is displayed in a way that makes it easy to understand each school’s performance.</w:t>
      </w:r>
    </w:p>
    <w:p w14:paraId="0A99F943" w14:textId="77777777" w:rsidR="005A47DD" w:rsidRPr="006053D0" w:rsidRDefault="005A47DD" w:rsidP="005A47DD">
      <w:pPr>
        <w:rPr>
          <w:sz w:val="22"/>
          <w:szCs w:val="22"/>
        </w:rPr>
      </w:pPr>
    </w:p>
    <w:p w14:paraId="02E2F338" w14:textId="38D779E7" w:rsidR="005A47DD" w:rsidRPr="006053D0" w:rsidRDefault="005A47DD" w:rsidP="005A47DD">
      <w:pPr>
        <w:rPr>
          <w:sz w:val="22"/>
          <w:szCs w:val="22"/>
        </w:rPr>
      </w:pPr>
      <w:r w:rsidRPr="006053D0">
        <w:rPr>
          <w:sz w:val="22"/>
          <w:szCs w:val="22"/>
        </w:rPr>
        <w:t>You can find the School Report Card, and much more information, at the Maryland Report Card website:</w:t>
      </w:r>
      <w:r w:rsidR="002403BE" w:rsidRPr="006053D0">
        <w:rPr>
          <w:sz w:val="22"/>
          <w:szCs w:val="22"/>
        </w:rPr>
        <w:t xml:space="preserve">  </w:t>
      </w:r>
      <w:hyperlink r:id="rId10" w:history="1">
        <w:r w:rsidR="002403BE" w:rsidRPr="006053D0">
          <w:rPr>
            <w:rStyle w:val="Hyperlink"/>
            <w:sz w:val="22"/>
            <w:szCs w:val="22"/>
          </w:rPr>
          <w:t>www.MDReportCard.org</w:t>
        </w:r>
      </w:hyperlink>
    </w:p>
    <w:p w14:paraId="57995DFF" w14:textId="77777777" w:rsidR="005A47DD" w:rsidRPr="006053D0" w:rsidRDefault="005A47DD" w:rsidP="005A47DD">
      <w:pPr>
        <w:rPr>
          <w:sz w:val="22"/>
          <w:szCs w:val="22"/>
          <w:u w:val="single"/>
        </w:rPr>
      </w:pPr>
    </w:p>
    <w:p w14:paraId="31B7D163" w14:textId="0FBDBC9A" w:rsidR="005A47DD" w:rsidRPr="006053D0" w:rsidRDefault="005A47DD" w:rsidP="005A47DD">
      <w:pPr>
        <w:rPr>
          <w:sz w:val="22"/>
          <w:szCs w:val="22"/>
        </w:rPr>
      </w:pPr>
      <w:r w:rsidRPr="006053D0">
        <w:rPr>
          <w:sz w:val="22"/>
          <w:szCs w:val="22"/>
        </w:rPr>
        <w:t>While the final score on the Report Card does not tell the whole story, we hope the Maryland School Report Card will add to our community discussion about how to constantly improve our schools. The data on the Report Card is both informative and empowering, and will help us ask questions, find answers, make decisions, and act.</w:t>
      </w:r>
    </w:p>
    <w:p w14:paraId="7CF90A34" w14:textId="790957CF" w:rsidR="002403BE" w:rsidRPr="006053D0" w:rsidRDefault="002403BE" w:rsidP="005A47DD">
      <w:pPr>
        <w:rPr>
          <w:sz w:val="22"/>
          <w:szCs w:val="22"/>
        </w:rPr>
      </w:pPr>
    </w:p>
    <w:p w14:paraId="767AA831" w14:textId="69BBAAA0" w:rsidR="002403BE" w:rsidRPr="006053D0" w:rsidRDefault="002403BE" w:rsidP="005A47DD">
      <w:pPr>
        <w:rPr>
          <w:sz w:val="22"/>
          <w:szCs w:val="22"/>
        </w:rPr>
      </w:pPr>
      <w:r w:rsidRPr="006053D0">
        <w:rPr>
          <w:sz w:val="22"/>
          <w:szCs w:val="22"/>
        </w:rPr>
        <w:t>At Martin Boulevard Elementary, we are striving to increase academic achievement by providing professional development to our teachers and using high impact instructional strategies. We encourage families to be mindful of attendance as our school lost two points from last year based on the number of students who were chronically absent (10% or more of the school year).</w:t>
      </w:r>
      <w:r w:rsidR="006053D0" w:rsidRPr="006053D0">
        <w:rPr>
          <w:sz w:val="22"/>
          <w:szCs w:val="22"/>
        </w:rPr>
        <w:t xml:space="preserve"> Martin Boulevard is very close to attaining a four-star rating. If we all work together, we can make progress toward this goal.</w:t>
      </w:r>
    </w:p>
    <w:p w14:paraId="4278F185" w14:textId="77777777" w:rsidR="005A47DD" w:rsidRPr="006053D0" w:rsidRDefault="005A47DD" w:rsidP="005A47DD">
      <w:pPr>
        <w:rPr>
          <w:sz w:val="22"/>
          <w:szCs w:val="22"/>
        </w:rPr>
      </w:pPr>
    </w:p>
    <w:p w14:paraId="34D643B3" w14:textId="05F45A99" w:rsidR="005A47DD" w:rsidRPr="006053D0" w:rsidRDefault="005A47DD" w:rsidP="005A47DD">
      <w:pPr>
        <w:rPr>
          <w:sz w:val="22"/>
          <w:szCs w:val="22"/>
        </w:rPr>
      </w:pPr>
      <w:r w:rsidRPr="006053D0">
        <w:rPr>
          <w:sz w:val="22"/>
          <w:szCs w:val="22"/>
        </w:rPr>
        <w:t xml:space="preserve">We hope you will view the Maryland School Report Card as a tool to become more involved in </w:t>
      </w:r>
      <w:r w:rsidR="002403BE" w:rsidRPr="006053D0">
        <w:rPr>
          <w:sz w:val="22"/>
          <w:szCs w:val="22"/>
        </w:rPr>
        <w:t>Martin Boulevard Elementary</w:t>
      </w:r>
      <w:r w:rsidRPr="006053D0">
        <w:rPr>
          <w:sz w:val="22"/>
          <w:szCs w:val="22"/>
        </w:rPr>
        <w:t>. Help us raise our schools’ scores by taking a community approach to the mission of educating children. Together we can strive for excellence in all areas of education. Together we can raise our results.</w:t>
      </w:r>
    </w:p>
    <w:p w14:paraId="1AEFEF57" w14:textId="77777777" w:rsidR="005A47DD" w:rsidRPr="006053D0" w:rsidRDefault="005A47DD" w:rsidP="005A47DD">
      <w:pPr>
        <w:rPr>
          <w:sz w:val="22"/>
          <w:szCs w:val="22"/>
        </w:rPr>
      </w:pPr>
    </w:p>
    <w:p w14:paraId="4901098B" w14:textId="77777777" w:rsidR="006053D0" w:rsidRDefault="006053D0" w:rsidP="005A47DD">
      <w:pPr>
        <w:rPr>
          <w:sz w:val="22"/>
          <w:szCs w:val="22"/>
        </w:rPr>
      </w:pPr>
    </w:p>
    <w:p w14:paraId="404636F2" w14:textId="77777777" w:rsidR="006053D0" w:rsidRDefault="006053D0" w:rsidP="005A47DD">
      <w:pPr>
        <w:rPr>
          <w:sz w:val="22"/>
          <w:szCs w:val="22"/>
        </w:rPr>
      </w:pPr>
    </w:p>
    <w:p w14:paraId="01BD90C2" w14:textId="47D7E3AD" w:rsidR="005A47DD" w:rsidRPr="006053D0" w:rsidRDefault="005A47DD" w:rsidP="005A47DD">
      <w:pPr>
        <w:rPr>
          <w:sz w:val="22"/>
          <w:szCs w:val="22"/>
        </w:rPr>
      </w:pPr>
      <w:r w:rsidRPr="006053D0">
        <w:rPr>
          <w:sz w:val="22"/>
          <w:szCs w:val="22"/>
        </w:rPr>
        <w:t>Sincerely,</w:t>
      </w:r>
    </w:p>
    <w:p w14:paraId="7FBE0C60" w14:textId="77777777" w:rsidR="002403BE" w:rsidRDefault="002403BE" w:rsidP="00A900D4">
      <w:pPr>
        <w:tabs>
          <w:tab w:val="left" w:pos="3041"/>
        </w:tabs>
        <w:rPr>
          <w:sz w:val="24"/>
          <w:szCs w:val="24"/>
        </w:rPr>
      </w:pPr>
    </w:p>
    <w:p w14:paraId="60672623" w14:textId="05FEA00B" w:rsidR="003B721E" w:rsidRPr="00A900D4" w:rsidRDefault="002403BE" w:rsidP="00A900D4">
      <w:pPr>
        <w:tabs>
          <w:tab w:val="left" w:pos="3041"/>
        </w:tabs>
        <w:rPr>
          <w:sz w:val="24"/>
          <w:szCs w:val="24"/>
        </w:rPr>
      </w:pPr>
      <w:r>
        <w:rPr>
          <w:sz w:val="24"/>
          <w:szCs w:val="24"/>
        </w:rPr>
        <w:t>Sharon Mason, Principal</w:t>
      </w:r>
      <w:r w:rsidR="00A900D4">
        <w:rPr>
          <w:sz w:val="24"/>
          <w:szCs w:val="24"/>
        </w:rPr>
        <w:tab/>
      </w:r>
    </w:p>
    <w:sectPr w:rsidR="003B721E" w:rsidRPr="00A900D4" w:rsidSect="006662AE">
      <w:footerReference w:type="default" r:id="rId11"/>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0E7F1" w14:textId="77777777" w:rsidR="00975F26" w:rsidRDefault="00975F26">
      <w:r>
        <w:separator/>
      </w:r>
    </w:p>
  </w:endnote>
  <w:endnote w:type="continuationSeparator" w:id="0">
    <w:p w14:paraId="6B419933" w14:textId="77777777" w:rsidR="00975F26" w:rsidRDefault="0097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1C96" w14:textId="77777777" w:rsidR="00514E53" w:rsidRPr="00514E53" w:rsidRDefault="00A900D4" w:rsidP="00514E53">
    <w:pPr>
      <w:pStyle w:val="Footer"/>
      <w:jc w:val="center"/>
      <w:rPr>
        <w:i/>
        <w:color w:val="002060"/>
      </w:rPr>
    </w:pPr>
    <w:r>
      <w:rPr>
        <w:i/>
        <w:color w:val="002060"/>
      </w:rPr>
      <w:t>Raising the bar, Closing gaps, Preparing for our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A491D" w14:textId="77777777" w:rsidR="00975F26" w:rsidRDefault="00975F26">
      <w:r>
        <w:separator/>
      </w:r>
    </w:p>
  </w:footnote>
  <w:footnote w:type="continuationSeparator" w:id="0">
    <w:p w14:paraId="7722DF31" w14:textId="77777777" w:rsidR="00975F26" w:rsidRDefault="00975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469DA"/>
    <w:multiLevelType w:val="hybridMultilevel"/>
    <w:tmpl w:val="9054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FD"/>
    <w:rsid w:val="00016CDA"/>
    <w:rsid w:val="00030DFD"/>
    <w:rsid w:val="00032D73"/>
    <w:rsid w:val="00034712"/>
    <w:rsid w:val="00042D0D"/>
    <w:rsid w:val="00063223"/>
    <w:rsid w:val="00066CF0"/>
    <w:rsid w:val="0007217D"/>
    <w:rsid w:val="0009098D"/>
    <w:rsid w:val="0009171E"/>
    <w:rsid w:val="00092E7F"/>
    <w:rsid w:val="000D1FB6"/>
    <w:rsid w:val="000D4980"/>
    <w:rsid w:val="000F33CB"/>
    <w:rsid w:val="00123290"/>
    <w:rsid w:val="0014335A"/>
    <w:rsid w:val="00167A90"/>
    <w:rsid w:val="00170219"/>
    <w:rsid w:val="00171A47"/>
    <w:rsid w:val="001F0A12"/>
    <w:rsid w:val="001F72A6"/>
    <w:rsid w:val="0020781F"/>
    <w:rsid w:val="00223CCC"/>
    <w:rsid w:val="002403BE"/>
    <w:rsid w:val="00247553"/>
    <w:rsid w:val="00247724"/>
    <w:rsid w:val="00253373"/>
    <w:rsid w:val="0026376B"/>
    <w:rsid w:val="0028001A"/>
    <w:rsid w:val="002942CC"/>
    <w:rsid w:val="002E00A3"/>
    <w:rsid w:val="003057C8"/>
    <w:rsid w:val="0033055B"/>
    <w:rsid w:val="003336E4"/>
    <w:rsid w:val="00380227"/>
    <w:rsid w:val="003910A7"/>
    <w:rsid w:val="00395F5E"/>
    <w:rsid w:val="003B721E"/>
    <w:rsid w:val="003C70D6"/>
    <w:rsid w:val="003E2080"/>
    <w:rsid w:val="003E4004"/>
    <w:rsid w:val="00407AE4"/>
    <w:rsid w:val="00460D9C"/>
    <w:rsid w:val="004836A3"/>
    <w:rsid w:val="004A0ED2"/>
    <w:rsid w:val="004B6105"/>
    <w:rsid w:val="004F10F4"/>
    <w:rsid w:val="00511FDE"/>
    <w:rsid w:val="00514E53"/>
    <w:rsid w:val="0052249A"/>
    <w:rsid w:val="00523D1B"/>
    <w:rsid w:val="00535A11"/>
    <w:rsid w:val="00536638"/>
    <w:rsid w:val="00554291"/>
    <w:rsid w:val="00570D3B"/>
    <w:rsid w:val="00594ECB"/>
    <w:rsid w:val="005A47DD"/>
    <w:rsid w:val="005B0D1A"/>
    <w:rsid w:val="005D0CAF"/>
    <w:rsid w:val="005E10F0"/>
    <w:rsid w:val="006053D0"/>
    <w:rsid w:val="00606958"/>
    <w:rsid w:val="00607B01"/>
    <w:rsid w:val="00615CEA"/>
    <w:rsid w:val="006455C6"/>
    <w:rsid w:val="00647FA4"/>
    <w:rsid w:val="00663E8F"/>
    <w:rsid w:val="006648A5"/>
    <w:rsid w:val="006662AE"/>
    <w:rsid w:val="00670BF2"/>
    <w:rsid w:val="006744AE"/>
    <w:rsid w:val="006912FD"/>
    <w:rsid w:val="006B6FD3"/>
    <w:rsid w:val="006C65F9"/>
    <w:rsid w:val="006F74ED"/>
    <w:rsid w:val="00720F57"/>
    <w:rsid w:val="00770AFD"/>
    <w:rsid w:val="007A649F"/>
    <w:rsid w:val="007D1740"/>
    <w:rsid w:val="007D321E"/>
    <w:rsid w:val="0080799D"/>
    <w:rsid w:val="008133EF"/>
    <w:rsid w:val="00825716"/>
    <w:rsid w:val="00847DF2"/>
    <w:rsid w:val="008610E0"/>
    <w:rsid w:val="00861909"/>
    <w:rsid w:val="00865A08"/>
    <w:rsid w:val="008726DA"/>
    <w:rsid w:val="008A0487"/>
    <w:rsid w:val="008A45F2"/>
    <w:rsid w:val="008B5B36"/>
    <w:rsid w:val="008C1FB6"/>
    <w:rsid w:val="008F491C"/>
    <w:rsid w:val="008F71CB"/>
    <w:rsid w:val="009432C8"/>
    <w:rsid w:val="00956B17"/>
    <w:rsid w:val="00963E0A"/>
    <w:rsid w:val="00966E6A"/>
    <w:rsid w:val="00975F26"/>
    <w:rsid w:val="00993DBF"/>
    <w:rsid w:val="009D5785"/>
    <w:rsid w:val="00A06DD8"/>
    <w:rsid w:val="00A251DC"/>
    <w:rsid w:val="00A36B59"/>
    <w:rsid w:val="00A61DDE"/>
    <w:rsid w:val="00A62642"/>
    <w:rsid w:val="00A900D4"/>
    <w:rsid w:val="00A95EE4"/>
    <w:rsid w:val="00A97303"/>
    <w:rsid w:val="00AA4868"/>
    <w:rsid w:val="00AC3B9E"/>
    <w:rsid w:val="00B667EB"/>
    <w:rsid w:val="00B84736"/>
    <w:rsid w:val="00B97634"/>
    <w:rsid w:val="00BD3E9D"/>
    <w:rsid w:val="00C0224D"/>
    <w:rsid w:val="00C1257A"/>
    <w:rsid w:val="00C33CD9"/>
    <w:rsid w:val="00C436EF"/>
    <w:rsid w:val="00C67A31"/>
    <w:rsid w:val="00CA045B"/>
    <w:rsid w:val="00CB4F42"/>
    <w:rsid w:val="00D04616"/>
    <w:rsid w:val="00D21C1D"/>
    <w:rsid w:val="00D70735"/>
    <w:rsid w:val="00D71B66"/>
    <w:rsid w:val="00D96A2E"/>
    <w:rsid w:val="00DB337A"/>
    <w:rsid w:val="00DD657E"/>
    <w:rsid w:val="00DE171F"/>
    <w:rsid w:val="00E11852"/>
    <w:rsid w:val="00E2481E"/>
    <w:rsid w:val="00E50501"/>
    <w:rsid w:val="00E85193"/>
    <w:rsid w:val="00E87CBE"/>
    <w:rsid w:val="00E96EFB"/>
    <w:rsid w:val="00E97A81"/>
    <w:rsid w:val="00EA210B"/>
    <w:rsid w:val="00EA5E12"/>
    <w:rsid w:val="00ED591C"/>
    <w:rsid w:val="00F108D4"/>
    <w:rsid w:val="00F17A16"/>
    <w:rsid w:val="00F34C62"/>
    <w:rsid w:val="00F50B0F"/>
    <w:rsid w:val="00F809BB"/>
    <w:rsid w:val="00F814BC"/>
    <w:rsid w:val="00F85587"/>
    <w:rsid w:val="00F8671E"/>
    <w:rsid w:val="00FA46B9"/>
    <w:rsid w:val="00FB6F74"/>
    <w:rsid w:val="00FE59F5"/>
    <w:rsid w:val="00FF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3f87"/>
    </o:shapedefaults>
    <o:shapelayout v:ext="edit">
      <o:idmap v:ext="edit" data="1"/>
    </o:shapelayout>
  </w:shapeDefaults>
  <w:decimalSymbol w:val="."/>
  <w:listSeparator w:val=","/>
  <w14:docId w14:val="6110C4D6"/>
  <w15:chartTrackingRefBased/>
  <w15:docId w15:val="{414D476A-283D-452C-A5E1-EFFC6A72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pBdr>
        <w:top w:val="threeDEngrave" w:sz="24" w:space="1" w:color="auto"/>
      </w:pBdr>
      <w:outlineLvl w:val="1"/>
    </w:pPr>
    <w:rPr>
      <w:i/>
      <w:sz w:val="28"/>
    </w:rPr>
  </w:style>
  <w:style w:type="paragraph" w:styleId="Heading3">
    <w:name w:val="heading 3"/>
    <w:basedOn w:val="Normal"/>
    <w:next w:val="Normal"/>
    <w:qFormat/>
    <w:pPr>
      <w:keepNext/>
      <w:outlineLvl w:val="2"/>
    </w:pPr>
    <w:rPr>
      <w:i/>
      <w:sz w:val="28"/>
    </w:rPr>
  </w:style>
  <w:style w:type="paragraph" w:styleId="Heading4">
    <w:name w:val="heading 4"/>
    <w:basedOn w:val="Normal"/>
    <w:next w:val="Normal"/>
    <w:qFormat/>
    <w:pPr>
      <w:keepNext/>
      <w:jc w:val="right"/>
      <w:outlineLvl w:val="3"/>
    </w:pPr>
    <w:rPr>
      <w:sz w:val="28"/>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BodyText">
    <w:name w:val="Body Text"/>
    <w:basedOn w:val="Normal"/>
    <w:rPr>
      <w:sz w:val="24"/>
    </w:rPr>
  </w:style>
  <w:style w:type="paragraph" w:styleId="Header">
    <w:name w:val="header"/>
    <w:basedOn w:val="Normal"/>
    <w:rsid w:val="006662AE"/>
    <w:pPr>
      <w:tabs>
        <w:tab w:val="center" w:pos="4320"/>
        <w:tab w:val="right" w:pos="8640"/>
      </w:tabs>
    </w:pPr>
  </w:style>
  <w:style w:type="paragraph" w:styleId="Footer">
    <w:name w:val="footer"/>
    <w:basedOn w:val="Normal"/>
    <w:link w:val="FooterChar"/>
    <w:uiPriority w:val="99"/>
    <w:rsid w:val="006662AE"/>
    <w:pPr>
      <w:tabs>
        <w:tab w:val="center" w:pos="4320"/>
        <w:tab w:val="right" w:pos="8640"/>
      </w:tabs>
    </w:pPr>
  </w:style>
  <w:style w:type="character" w:customStyle="1" w:styleId="FooterChar">
    <w:name w:val="Footer Char"/>
    <w:basedOn w:val="DefaultParagraphFont"/>
    <w:link w:val="Footer"/>
    <w:uiPriority w:val="99"/>
    <w:rsid w:val="00514E53"/>
  </w:style>
  <w:style w:type="character" w:styleId="Hyperlink">
    <w:name w:val="Hyperlink"/>
    <w:basedOn w:val="DefaultParagraphFont"/>
    <w:uiPriority w:val="99"/>
    <w:unhideWhenUsed/>
    <w:rsid w:val="00956B17"/>
    <w:rPr>
      <w:color w:val="0563C1" w:themeColor="hyperlink"/>
      <w:u w:val="single"/>
    </w:rPr>
  </w:style>
  <w:style w:type="paragraph" w:styleId="ListParagraph">
    <w:name w:val="List Paragraph"/>
    <w:basedOn w:val="Normal"/>
    <w:uiPriority w:val="34"/>
    <w:qFormat/>
    <w:rsid w:val="00F85587"/>
    <w:pPr>
      <w:ind w:left="720"/>
      <w:contextualSpacing/>
    </w:pPr>
  </w:style>
  <w:style w:type="character" w:styleId="UnresolvedMention">
    <w:name w:val="Unresolved Mention"/>
    <w:basedOn w:val="DefaultParagraphFont"/>
    <w:uiPriority w:val="99"/>
    <w:semiHidden/>
    <w:unhideWhenUsed/>
    <w:rsid w:val="005A4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MDReportCard.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31b18f44-ca48-4054-948e-992277646a99" xsi:nil="true"/>
    <Invited_Teachers xmlns="31b18f44-ca48-4054-948e-992277646a99" xsi:nil="true"/>
    <DefaultSectionNames xmlns="31b18f44-ca48-4054-948e-992277646a99" xsi:nil="true"/>
    <NotebookType xmlns="31b18f44-ca48-4054-948e-992277646a99" xsi:nil="true"/>
    <FolderType xmlns="31b18f44-ca48-4054-948e-992277646a99" xsi:nil="true"/>
    <TeamsChannelId xmlns="31b18f44-ca48-4054-948e-992277646a99" xsi:nil="true"/>
    <Invited_Students xmlns="31b18f44-ca48-4054-948e-992277646a99" xsi:nil="true"/>
    <IsNotebookLocked xmlns="31b18f44-ca48-4054-948e-992277646a99" xsi:nil="true"/>
    <Self_Registration_Enabled xmlns="31b18f44-ca48-4054-948e-992277646a99" xsi:nil="true"/>
    <CultureName xmlns="31b18f44-ca48-4054-948e-992277646a99" xsi:nil="true"/>
    <Templates xmlns="31b18f44-ca48-4054-948e-992277646a99" xsi:nil="true"/>
    <Teachers xmlns="31b18f44-ca48-4054-948e-992277646a99">
      <UserInfo>
        <DisplayName/>
        <AccountId xsi:nil="true"/>
        <AccountType/>
      </UserInfo>
    </Teachers>
    <Students xmlns="31b18f44-ca48-4054-948e-992277646a99">
      <UserInfo>
        <DisplayName/>
        <AccountId xsi:nil="true"/>
        <AccountType/>
      </UserInfo>
    </Students>
    <Student_Groups xmlns="31b18f44-ca48-4054-948e-992277646a99">
      <UserInfo>
        <DisplayName/>
        <AccountId xsi:nil="true"/>
        <AccountType/>
      </UserInfo>
    </Student_Groups>
    <LMS_Mappings xmlns="31b18f44-ca48-4054-948e-992277646a99" xsi:nil="true"/>
    <Is_Collaboration_Space_Locked xmlns="31b18f44-ca48-4054-948e-992277646a99" xsi:nil="true"/>
    <Math_Settings xmlns="31b18f44-ca48-4054-948e-992277646a99" xsi:nil="true"/>
    <Has_Teacher_Only_SectionGroup xmlns="31b18f44-ca48-4054-948e-992277646a99" xsi:nil="true"/>
    <Owner xmlns="31b18f44-ca48-4054-948e-992277646a99">
      <UserInfo>
        <DisplayName/>
        <AccountId xsi:nil="true"/>
        <AccountType/>
      </UserInfo>
    </Owner>
    <Distribution_Groups xmlns="31b18f44-ca48-4054-948e-992277646a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6BA6E272BE434090CFB21AF7D855B5" ma:contentTypeVersion="33" ma:contentTypeDescription="Create a new document." ma:contentTypeScope="" ma:versionID="2bd1628344dbb53153ba8605fb0db6fc">
  <xsd:schema xmlns:xsd="http://www.w3.org/2001/XMLSchema" xmlns:xs="http://www.w3.org/2001/XMLSchema" xmlns:p="http://schemas.microsoft.com/office/2006/metadata/properties" xmlns:ns3="c36fe3ef-1c70-4eb4-aed8-f63b1b3dc51a" xmlns:ns4="31b18f44-ca48-4054-948e-992277646a99" targetNamespace="http://schemas.microsoft.com/office/2006/metadata/properties" ma:root="true" ma:fieldsID="59d9a08c69aa3b1a76cfc164f91695da" ns3:_="" ns4:_="">
    <xsd:import namespace="c36fe3ef-1c70-4eb4-aed8-f63b1b3dc51a"/>
    <xsd:import namespace="31b18f44-ca48-4054-948e-992277646a9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fe3ef-1c70-4eb4-aed8-f63b1b3dc5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SharingHintHash" ma:index="3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b18f44-ca48-4054-948e-992277646a9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5BABE-4C99-4A89-95EC-24E3338478EE}">
  <ds:schemaRefs>
    <ds:schemaRef ds:uri="http://schemas.microsoft.com/sharepoint/v3/contenttype/forms"/>
  </ds:schemaRefs>
</ds:datastoreItem>
</file>

<file path=customXml/itemProps2.xml><?xml version="1.0" encoding="utf-8"?>
<ds:datastoreItem xmlns:ds="http://schemas.openxmlformats.org/officeDocument/2006/customXml" ds:itemID="{20979419-50F8-4E1A-9A39-76530DC7A296}">
  <ds:schemaRefs>
    <ds:schemaRef ds:uri="http://schemas.openxmlformats.org/package/2006/metadata/core-properties"/>
    <ds:schemaRef ds:uri="http://schemas.microsoft.com/office/2006/documentManagement/types"/>
    <ds:schemaRef ds:uri="http://schemas.microsoft.com/office/infopath/2007/PartnerControls"/>
    <ds:schemaRef ds:uri="c36fe3ef-1c70-4eb4-aed8-f63b1b3dc51a"/>
    <ds:schemaRef ds:uri="http://purl.org/dc/elements/1.1/"/>
    <ds:schemaRef ds:uri="http://schemas.microsoft.com/office/2006/metadata/properties"/>
    <ds:schemaRef ds:uri="http://purl.org/dc/terms/"/>
    <ds:schemaRef ds:uri="31b18f44-ca48-4054-948e-992277646a99"/>
    <ds:schemaRef ds:uri="http://www.w3.org/XML/1998/namespace"/>
    <ds:schemaRef ds:uri="http://purl.org/dc/dcmitype/"/>
  </ds:schemaRefs>
</ds:datastoreItem>
</file>

<file path=customXml/itemProps3.xml><?xml version="1.0" encoding="utf-8"?>
<ds:datastoreItem xmlns:ds="http://schemas.openxmlformats.org/officeDocument/2006/customXml" ds:itemID="{78E960ED-9513-4FB4-9CB5-2A2C89558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fe3ef-1c70-4eb4-aed8-f63b1b3dc51a"/>
    <ds:schemaRef ds:uri="31b18f44-ca48-4054-948e-99227764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Baltimore County Public Schools</vt:lpstr>
    </vt:vector>
  </TitlesOfParts>
  <Company>BCPS</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County Public Schools</dc:title>
  <dc:subject/>
  <dc:creator>Susan Malone</dc:creator>
  <cp:keywords/>
  <cp:lastModifiedBy>Sutherland, Carolyn E.</cp:lastModifiedBy>
  <cp:revision>2</cp:revision>
  <cp:lastPrinted>2019-06-19T11:09:00Z</cp:lastPrinted>
  <dcterms:created xsi:type="dcterms:W3CDTF">2019-12-06T21:06:00Z</dcterms:created>
  <dcterms:modified xsi:type="dcterms:W3CDTF">2019-12-06T21:06:00Z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0x010100006BA6E272BE434090CFB21AF7D855B5</vt:lpwstr>
  </property>
</Properties>
</file>